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13AC" w14:textId="77777777" w:rsidR="00F1425F" w:rsidRPr="00F1425F" w:rsidRDefault="00F1425F" w:rsidP="00F142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</w:pPr>
      <w:r w:rsidRPr="00F1425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g-BG"/>
        </w:rPr>
        <w:t>Контролен лист</w:t>
      </w:r>
    </w:p>
    <w:p w14:paraId="194B6B27" w14:textId="77777777" w:rsidR="00F1425F" w:rsidRPr="00F1425F" w:rsidRDefault="00F1425F" w:rsidP="00F1425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bg-BG"/>
        </w:rPr>
      </w:pPr>
      <w:proofErr w:type="spellStart"/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>Top</w:t>
      </w:r>
      <w:proofErr w:type="spellEnd"/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 xml:space="preserve"> </w:t>
      </w:r>
      <w:proofErr w:type="spellStart"/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>of</w:t>
      </w:r>
      <w:proofErr w:type="spellEnd"/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 xml:space="preserve"> </w:t>
      </w:r>
      <w:proofErr w:type="spellStart"/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>Form</w:t>
      </w:r>
      <w:proofErr w:type="spellEnd"/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F1425F" w:rsidRPr="00F1425F" w14:paraId="6BB2EC0E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A7D7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Оперативна програма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8B8D28" w14:textId="6E356DC5" w:rsidR="00F1425F" w:rsidRPr="00F1425F" w:rsidRDefault="00A864FB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864F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2021BG05SFPR001 </w:t>
            </w:r>
            <w:r w:rsidR="00F1425F"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Програма „Образование“</w:t>
            </w:r>
          </w:p>
        </w:tc>
      </w:tr>
      <w:tr w:rsidR="00F1425F" w:rsidRPr="00F1425F" w14:paraId="3117C57B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16BB9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2755E9" w14:textId="12C10DFD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Прил. </w:t>
            </w:r>
            <w:r w:rsidR="006169B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.1 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7A6A1D9A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FFC07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88A68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42A5330D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FE877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 на версия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A0D200" w14:textId="13425A49" w:rsidR="00F1425F" w:rsidRPr="00F1425F" w:rsidRDefault="002B6685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F1425F" w:rsidRPr="00F1425F" w14:paraId="631F7FF6" w14:textId="77777777" w:rsidTr="00F1425F">
        <w:trPr>
          <w:trHeight w:val="552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44686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2637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Пакет отчетни документи</w:t>
            </w:r>
          </w:p>
        </w:tc>
      </w:tr>
    </w:tbl>
    <w:p w14:paraId="4A7CDA35" w14:textId="77777777" w:rsidR="00F1425F" w:rsidRPr="00F1425F" w:rsidRDefault="00F1425F" w:rsidP="00F142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</w:pPr>
      <w:r w:rsidRPr="00F142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  <w:t>Въпроси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420"/>
        <w:gridCol w:w="3620"/>
        <w:gridCol w:w="1081"/>
        <w:gridCol w:w="1292"/>
        <w:gridCol w:w="1081"/>
        <w:gridCol w:w="1101"/>
      </w:tblGrid>
      <w:tr w:rsidR="00F1425F" w:rsidRPr="00F1425F" w14:paraId="2AC5E6A3" w14:textId="77777777" w:rsidTr="004F67F6">
        <w:trPr>
          <w:tblHeader/>
        </w:trPr>
        <w:tc>
          <w:tcPr>
            <w:tcW w:w="2485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CBF4ED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Група</w:t>
            </w:r>
          </w:p>
        </w:tc>
        <w:tc>
          <w:tcPr>
            <w:tcW w:w="2515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0017C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Роля</w:t>
            </w:r>
          </w:p>
        </w:tc>
      </w:tr>
      <w:tr w:rsidR="00F1425F" w:rsidRPr="00F1425F" w14:paraId="4836E412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DC6F9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1425F" w:rsidRPr="00F1425F" w14:paraId="6619B7C1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D8676B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I.</w:t>
            </w:r>
          </w:p>
        </w:tc>
        <w:tc>
          <w:tcPr>
            <w:tcW w:w="4745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046EC2" w14:textId="77777777" w:rsidR="00F1425F" w:rsidRPr="00F1425F" w:rsidRDefault="00F1425F" w:rsidP="00F14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Предварителен контрол за законосъобразност и контрол по нередности по искане за плащане</w:t>
            </w:r>
          </w:p>
        </w:tc>
      </w:tr>
      <w:tr w:rsidR="00F1425F" w:rsidRPr="00F1425F" w14:paraId="4D9F10BA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AB588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2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71199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EEFC0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46D03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AF832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69A6D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F1425F" w:rsidRPr="00F1425F" w14:paraId="7A591F05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1943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AF403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3E859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Осъществен е контрол чрез попълнени контролни листа от ГД В и ФПСП (ако е приложимо).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70FDA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47E18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A4E9BC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A7D9B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6793C4A9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7EA3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B1334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09B2FE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Изготвеното досие на хартиен/ електронен носител за плащане съдържа всички необходими документи.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47FBB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5116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B8BE89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50D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7F7F821A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F6BFE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2C4665" w14:textId="738E5EE9" w:rsidR="00F1425F" w:rsidRPr="00F1425F" w:rsidRDefault="005457D6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  <w:r w:rsidR="00F1425F"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59637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Всички позиции в контролните листа на експертите от ГДВ са попълнени и контролните листа са подписани и датирани от съответните лица, осъществили контролните процедури в кръга на своята компетентност.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089D4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47FA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C20A41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10184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F1425F" w:rsidRPr="00F1425F" w14:paraId="023E3C3A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F0F63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EE3131" w14:textId="37DBF9EB" w:rsidR="00F1425F" w:rsidRPr="00F1425F" w:rsidRDefault="005457D6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  <w:r w:rsidR="00F1425F"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E1F1AD" w14:textId="668CA3AE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Искането за плащане е в статус „</w:t>
            </w:r>
            <w:r w:rsidR="009D263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Актуално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“ в секция „Верифицирано ИП“ на ИСУН</w:t>
            </w:r>
            <w:r w:rsidRPr="007519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Посочете датата на верификация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01619F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0B00A2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240198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E0DA5" w14:textId="77777777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063E7449" w14:textId="77777777" w:rsidTr="009D263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D782E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6F7B2" w14:textId="5B0F6995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9871DB" w14:textId="1CA58CE8" w:rsidR="005457D6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настоящото плащане са спазени са изискванията на чл. 64а, ал. 1 от ЗУСЕФСУ, съгласно действащата редакция.</w:t>
            </w:r>
          </w:p>
          <w:p w14:paraId="3B0B81E4" w14:textId="77777777" w:rsidR="005457D6" w:rsidRPr="004F67F6" w:rsidRDefault="005457D6" w:rsidP="005457D6">
            <w:pPr>
              <w:shd w:val="clear" w:color="auto" w:fill="FEFEFE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F6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Чл. 64а.</w:t>
            </w:r>
            <w:r w:rsidRPr="004F6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(Нов - ДВ, бр. 51 от 2022 г., в сила от 01.07.2022 г.) (1) Установените недължимо платени и надплатени суми се възстановяват от плащания по проекта. Когато отказ от верификация е издаден след съответното плащане, установените недължимо платени и надплатени суми се възстановяват чрез доброволно изпълнение от страна на бенефициента в 14-дневен срок.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просрочие, а когато това е неприложимо - чрез упражняване на права по дадените от бенефициента обезпечения по чл. 61, ал. 2, по ред и начин, определени в нормативния акт по чл. 7, ал. 4, т. 4.</w:t>
            </w:r>
          </w:p>
          <w:p w14:paraId="6F193E94" w14:textId="3FC4AFC8" w:rsidR="005457D6" w:rsidRPr="00F1425F" w:rsidRDefault="005457D6" w:rsidP="004F67F6">
            <w:pPr>
              <w:shd w:val="clear" w:color="auto" w:fill="FEFEFE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82A894" w14:textId="6EFFB9BE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8A167F" w14:textId="6385A5D5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8DF315" w14:textId="1937C74E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34A83" w14:textId="0BE5B688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1BF9A951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9922E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DD141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61B06" w14:textId="77777777" w:rsidR="005457D6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Сумата на верифицираните разходи и сумата на БФП не превишават тези, заложени в административния договор, включително с натрупване по предишни искания (попълва се при окончателно плащане).</w:t>
            </w:r>
          </w:p>
          <w:p w14:paraId="5D57D5B2" w14:textId="59CCC10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AE01B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85244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D53E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183016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31585488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E13C6D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D7FDB0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C057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Сборът от авансовите и междинните плащания не превишава нормативно определеният максимален размер, изразен в процентно съотношение спрямо общата сума на договорената БФП 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(попълва се при авансови и междинни плащания).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DB108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1621E1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1E5A80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82CF5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4F0DC91F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AFB3C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90D95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EEEF11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Искането за плащане е авансово.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5640CE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0112AD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649CC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B9CD8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39D9C6BD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E97C6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559870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C8C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Всички изискуеми реквизити на представения документ за обезпечение са спазени и е приложен към документите по съответното искане за плащане.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ADB3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A8F6FE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184D94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6528C4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4E6286E7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AA0AE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718D1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3DD245" w14:textId="4B35C2E9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Размерът на обезпеч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нието и срокът на валидност на представения документ по 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 са в съответствие с изискванията за извършване на авансово плащане.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B855A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BB53B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87FD8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15AB8A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4BC58155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DE277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9D722C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31EFAE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Сумата на авансовото плащане не превишава нормативно определения максимален лимит, изразен в процентно съотношение спрямо общата сума на договорената БФП.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C4BD0D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95899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CB649A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F5B7D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217905DF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FF792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021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317270" w14:textId="3C704026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Всички позиции в контролния лист по 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.4 - проверка на платежно нареждане,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FFCD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94A3B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A9AB8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EE77DC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6958BDA9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E2F26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7A7B0A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F00C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Приложени са необходимите документи, в т.ч. потвърждения от НАП и Агенция Митници, за да бъде извършено плащането.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5CC8F4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95EE2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DDA91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AC417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1870F189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70DC28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AA340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15BB58" w14:textId="0C1E73B0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Изготвен е проект на акт на РУО по искането за плащане с верифицираната и одобрена за плащане сума от УО , ко</w:t>
            </w:r>
            <w:r w:rsidR="00F340F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й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то е качен в </w:t>
            </w:r>
            <w:proofErr w:type="spellStart"/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Евентис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съгласуван</w:t>
            </w:r>
            <w:r w:rsidR="007F0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съответните дирекции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компетентност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C10AC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C7CFE8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7FE007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C26A3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503F9392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EC16D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7F5654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15.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1FA54A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случаите, когато в Решението се предлага да не бъде верифицирана определена сума, предложението е надлежно мотивирано.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14DA60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0A948E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F1D2D8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327857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539AA205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0D2C7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ED42D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16.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D8106C" w14:textId="0FE10583" w:rsidR="005457D6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административния договор за БФП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който е настоящото искане за плащане, има активни: </w:t>
            </w:r>
          </w:p>
          <w:p w14:paraId="324A17E3" w14:textId="77777777" w:rsidR="005457D6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сигнали за нередности</w:t>
            </w:r>
          </w:p>
          <w:p w14:paraId="3CCE961E" w14:textId="469D2325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нередности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61D99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51D6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A6681D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F4FCF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78A2371C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467C7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22F67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5532E1" w14:textId="155A10E5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настоящето искане за плащане няма верифицирани разходи, засегнати от нарушения по активни: сигнали за нередности и/ или нередности, посочени в т.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настоящия КЛ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8DB5C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849866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D73E7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8565E0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4284E759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292D3A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B8CDE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18.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BF1957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Искането за плащане или Решението (административният акт)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/Уведомлението за одобрен аванс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заедно със съответните контролни листа, е върнат/о за корекция и/ или за допълване на липсващи документи, обект на настоящата проверка, на съответните дирекции по компетентност.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3BFEF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B0DA5D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6080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602554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  <w:tr w:rsidR="005457D6" w:rsidRPr="00F1425F" w14:paraId="24D25964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AC2761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6FC394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19.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ECAAC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Извършени са необходимите корекции по компетентност и несъответствието е отстранено.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A21461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F4BCA8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F656B1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8A017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69F7B09D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BC0C4C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309794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20.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C5A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резултат на извършения предварителен контрол разходът може да бъде извършен.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3397E7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73DC7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9D25D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37EFC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3FFCDCCE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3F5DC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457D6" w:rsidRPr="00F1425F" w14:paraId="0BA0290B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AF91F1" w14:textId="77777777" w:rsidR="005457D6" w:rsidRPr="00F1425F" w:rsidRDefault="005457D6" w:rsidP="005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II.</w:t>
            </w:r>
          </w:p>
        </w:tc>
        <w:tc>
          <w:tcPr>
            <w:tcW w:w="4745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7EB2DB" w14:textId="77777777" w:rsidR="005457D6" w:rsidRPr="00F1425F" w:rsidRDefault="005457D6" w:rsidP="00545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информация</w:t>
            </w:r>
          </w:p>
        </w:tc>
      </w:tr>
      <w:tr w:rsidR="005457D6" w:rsidRPr="00F1425F" w14:paraId="3D31C64C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53484A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2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0908B1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9F1E8E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40687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5B33D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FE3C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5457D6" w:rsidRPr="00F1425F" w14:paraId="23731D0A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1214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B5BE0A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8500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Поискана ли е сума в ПОД за авансово/ междинно/окончателно плащане / лева/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33514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C1A266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80173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6A19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095B4F25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2DDF07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1D39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AEABE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Верифицирана ли е сума /лева/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05C6A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22F8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0580CC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ABB2C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2AEBD8D6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7EED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92BB58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2A07DF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Одобрена ли е сума за плащане /лева/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7CB4E1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33DE6D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E8C866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5CD1DC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</w:tr>
      <w:tr w:rsidR="005457D6" w:rsidRPr="00F1425F" w14:paraId="1EF83CEF" w14:textId="77777777" w:rsidTr="00F1425F">
        <w:tc>
          <w:tcPr>
            <w:tcW w:w="5000" w:type="pct"/>
            <w:gridSpan w:val="7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A638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457D6" w:rsidRPr="00F1425F" w14:paraId="503FB6F9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653F9" w14:textId="77777777" w:rsidR="005457D6" w:rsidRPr="00F1425F" w:rsidRDefault="005457D6" w:rsidP="005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III.</w:t>
            </w:r>
          </w:p>
        </w:tc>
        <w:tc>
          <w:tcPr>
            <w:tcW w:w="4745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104550" w14:textId="77777777" w:rsidR="005457D6" w:rsidRPr="00F1425F" w:rsidRDefault="005457D6" w:rsidP="00545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Контрол на въпросите от група I. и група II. от Директор на дирекция УРК</w:t>
            </w:r>
          </w:p>
        </w:tc>
      </w:tr>
      <w:tr w:rsidR="005457D6" w:rsidRPr="00F1425F" w14:paraId="23426592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B4F0A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2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F411A4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Въпрос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5A6B4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E93756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нередности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FC9FF5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експерт дирекция УРК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9138F3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УРК</w:t>
            </w:r>
          </w:p>
        </w:tc>
      </w:tr>
      <w:tr w:rsidR="005457D6" w:rsidRPr="00F1425F" w14:paraId="6EE8C678" w14:textId="77777777" w:rsidTr="004F67F6">
        <w:tc>
          <w:tcPr>
            <w:tcW w:w="25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3F5AB8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82607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9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7A492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Осъществен е предварителен контрол за законосъобразност и контрол по нередности по настоящото искане за плащане от експерти на дирекция УРК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16090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713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240E4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597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036BB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НП</w:t>
            </w:r>
          </w:p>
        </w:tc>
        <w:tc>
          <w:tcPr>
            <w:tcW w:w="608" w:type="pct"/>
            <w:tcBorders>
              <w:top w:val="single" w:sz="6" w:space="0" w:color="888888"/>
              <w:left w:val="single" w:sz="6" w:space="0" w:color="8F8F8F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007DD9" w14:textId="77777777" w:rsidR="005457D6" w:rsidRPr="00F1425F" w:rsidRDefault="005457D6" w:rsidP="00545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</w:t>
            </w:r>
          </w:p>
        </w:tc>
      </w:tr>
    </w:tbl>
    <w:p w14:paraId="7312E539" w14:textId="77777777" w:rsidR="00F1425F" w:rsidRPr="00F1425F" w:rsidRDefault="00F1425F" w:rsidP="00F142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</w:pPr>
      <w:r w:rsidRPr="00F142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bg-BG"/>
        </w:rPr>
        <w:t>Инструкции за попълване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9"/>
        <w:gridCol w:w="5207"/>
      </w:tblGrid>
      <w:tr w:rsidR="00F1425F" w:rsidRPr="00F1425F" w14:paraId="32B7C3DE" w14:textId="77777777" w:rsidTr="00F1425F">
        <w:trPr>
          <w:tblHeader/>
        </w:trPr>
        <w:tc>
          <w:tcPr>
            <w:tcW w:w="21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F0B0D2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28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BC3E88" w14:textId="77777777" w:rsidR="00F1425F" w:rsidRPr="00F1425F" w:rsidRDefault="00F1425F" w:rsidP="00F1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Файл</w:t>
            </w:r>
          </w:p>
        </w:tc>
      </w:tr>
      <w:tr w:rsidR="00F1425F" w:rsidRPr="00F1425F" w14:paraId="111930EE" w14:textId="77777777" w:rsidTr="00F1425F">
        <w:tc>
          <w:tcPr>
            <w:tcW w:w="21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E1FB08" w14:textId="79B973A2" w:rsidR="00F1425F" w:rsidRPr="00F1425F" w:rsidRDefault="00F1425F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Приложение </w:t>
            </w:r>
            <w:r w:rsidR="0077638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.1.1 УКАЗАНИЯ ЗА ПОПЪЛВАНЕ на Приложение </w:t>
            </w:r>
            <w:r w:rsidR="0077638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.1 „Предварителен контрол за законосъобразност и контрол по нередности по искане за плащане“</w:t>
            </w:r>
          </w:p>
        </w:tc>
        <w:tc>
          <w:tcPr>
            <w:tcW w:w="28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684483" w14:textId="37CF8C37" w:rsidR="00F1425F" w:rsidRPr="00F1425F" w:rsidRDefault="006169B2" w:rsidP="00F1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="00F1425F"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.1.1. Указания към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="00F1425F" w:rsidRPr="00F1425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.1.docx</w:t>
            </w:r>
          </w:p>
        </w:tc>
      </w:tr>
    </w:tbl>
    <w:p w14:paraId="0E76DE0D" w14:textId="77777777" w:rsidR="00F1425F" w:rsidRPr="00F1425F" w:rsidRDefault="00F1425F" w:rsidP="00F1425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bg-BG"/>
        </w:rPr>
      </w:pPr>
      <w:proofErr w:type="spellStart"/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>Bottom</w:t>
      </w:r>
      <w:proofErr w:type="spellEnd"/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 xml:space="preserve"> </w:t>
      </w:r>
      <w:proofErr w:type="spellStart"/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>of</w:t>
      </w:r>
      <w:proofErr w:type="spellEnd"/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 xml:space="preserve"> </w:t>
      </w:r>
      <w:proofErr w:type="spellStart"/>
      <w:r w:rsidRPr="00F1425F">
        <w:rPr>
          <w:rFonts w:ascii="Arial" w:eastAsia="Times New Roman" w:hAnsi="Arial" w:cs="Arial"/>
          <w:vanish/>
          <w:sz w:val="16"/>
          <w:szCs w:val="16"/>
          <w:lang w:eastAsia="bg-BG"/>
        </w:rPr>
        <w:t>Form</w:t>
      </w:r>
      <w:proofErr w:type="spellEnd"/>
    </w:p>
    <w:p w14:paraId="0131460F" w14:textId="77777777" w:rsidR="00B404E7" w:rsidRDefault="00B404E7"/>
    <w:sectPr w:rsidR="00B40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25F"/>
    <w:rsid w:val="00016F88"/>
    <w:rsid w:val="00192CA0"/>
    <w:rsid w:val="001D1019"/>
    <w:rsid w:val="00274015"/>
    <w:rsid w:val="002B6685"/>
    <w:rsid w:val="002E13C1"/>
    <w:rsid w:val="00492758"/>
    <w:rsid w:val="004F67F6"/>
    <w:rsid w:val="005457D6"/>
    <w:rsid w:val="006169B2"/>
    <w:rsid w:val="007519B5"/>
    <w:rsid w:val="0077638C"/>
    <w:rsid w:val="007949CD"/>
    <w:rsid w:val="007E5BE1"/>
    <w:rsid w:val="007F01DA"/>
    <w:rsid w:val="00885F32"/>
    <w:rsid w:val="008A7793"/>
    <w:rsid w:val="009201E0"/>
    <w:rsid w:val="009850A3"/>
    <w:rsid w:val="009D2636"/>
    <w:rsid w:val="00A864FB"/>
    <w:rsid w:val="00B404E7"/>
    <w:rsid w:val="00CD04E6"/>
    <w:rsid w:val="00E00E3B"/>
    <w:rsid w:val="00F1425F"/>
    <w:rsid w:val="00F3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1633"/>
  <w15:chartTrackingRefBased/>
  <w15:docId w15:val="{027ADDF0-3D64-4976-9D42-992B2A95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142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F142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425F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F1425F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1425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character" w:styleId="Strong">
    <w:name w:val="Strong"/>
    <w:basedOn w:val="DefaultParagraphFont"/>
    <w:uiPriority w:val="22"/>
    <w:qFormat/>
    <w:rsid w:val="00F1425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425F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1425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bg-BG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1425F"/>
    <w:rPr>
      <w:rFonts w:ascii="Arial" w:eastAsia="Times New Roman" w:hAnsi="Arial" w:cs="Arial"/>
      <w:vanish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CA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5B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B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B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B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BE1"/>
    <w:rPr>
      <w:b/>
      <w:bCs/>
      <w:sz w:val="20"/>
      <w:szCs w:val="20"/>
    </w:rPr>
  </w:style>
  <w:style w:type="character" w:customStyle="1" w:styleId="samedocreference">
    <w:name w:val="samedocreference"/>
    <w:basedOn w:val="DefaultParagraphFont"/>
    <w:rsid w:val="00CD04E6"/>
  </w:style>
  <w:style w:type="character" w:customStyle="1" w:styleId="newdocreference">
    <w:name w:val="newdocreference"/>
    <w:basedOn w:val="DefaultParagraphFont"/>
    <w:rsid w:val="00CD0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4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Lyubka S Spasova-Vidolova</dc:creator>
  <cp:keywords/>
  <dc:description/>
  <cp:lastModifiedBy>Teodora Mehandjiyska</cp:lastModifiedBy>
  <cp:revision>20</cp:revision>
  <dcterms:created xsi:type="dcterms:W3CDTF">2021-05-10T13:31:00Z</dcterms:created>
  <dcterms:modified xsi:type="dcterms:W3CDTF">2023-06-13T12:14:00Z</dcterms:modified>
</cp:coreProperties>
</file>